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6" w:rsidRPr="00233BD6" w:rsidRDefault="00233BD6" w:rsidP="00233B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F412B1A" wp14:editId="221F45B6">
            <wp:extent cx="570230" cy="70993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BD6" w:rsidRPr="00233BD6" w:rsidRDefault="00233BD6" w:rsidP="00233BD6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 область</w:t>
      </w:r>
      <w:r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Малоярославецкий район</w:t>
      </w:r>
    </w:p>
    <w:p w:rsidR="00233BD6" w:rsidRPr="00233BD6" w:rsidRDefault="00233BD6" w:rsidP="00233BD6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городское поселение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«Город Малоярославец»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BD6" w:rsidRPr="00233BD6" w:rsidRDefault="005C4AC6" w:rsidP="005C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22.10.2025                 </w:t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33BD6" w:rsidRPr="00233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998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233BD6" w:rsidRPr="00233BD6" w:rsidRDefault="00233BD6" w:rsidP="00233B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Об утверждении административного регламента 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предоставления муниципальной  услуги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«Согласование архитектурно-градостроительного облика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объекта капитального строительства на территории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муниципального образования городского поселения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«Город Малоярославец»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233BD6" w:rsidRPr="00233BD6" w:rsidRDefault="00233BD6" w:rsidP="00233B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proofErr w:type="gramStart"/>
      <w:r w:rsidRPr="00233BD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В соответствии с Градостроительным кодексом Российской Федерации от 29.12.2004 № 190-ФЗ (ред. от 24.06.2025), Федеральным законом от 27.07.2010  № 210-ФЗ «Об организации предоставления государственных и муниципальных услуг»,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постановлением Главы администрации муниципального образования городское поселение «Город Малоярославец» от 25.10.2022</w:t>
      </w:r>
      <w:proofErr w:type="gramEnd"/>
      <w:r w:rsidRPr="00233BD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№ 1086 «Об утверждении порядка 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 «Город Малоярославец», руководствуясь статьей  37 Устава муниципального образования городского поседения «Город Малоярославец» Администрация муниципального образования городское поселение «Город Малоярославец»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33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административный регламент предоставления муниципальной услуги «Согласование архитектурно-градостроительного облика объекта капитального строительства на территории  муниципального образования городского поселения  «Город Малоярославец», </w:t>
      </w:r>
      <w:proofErr w:type="gramStart"/>
      <w:r w:rsidRPr="00233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Приложения</w:t>
      </w:r>
      <w:proofErr w:type="gramEnd"/>
      <w:r w:rsidRPr="00233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к настоящему Постановлению.</w:t>
      </w:r>
    </w:p>
    <w:p w:rsidR="00233BD6" w:rsidRPr="00233BD6" w:rsidRDefault="00233BD6" w:rsidP="00233BD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«Малоярославецкий край» и разместить на официальном сайте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233BD6" w:rsidRPr="00233BD6" w:rsidRDefault="00233BD6" w:rsidP="00233B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 городское поселение «Город </w:t>
      </w: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Малоярославец» по жилищно-коммунальному хозяйству, имуществу, комплексному развитию - начальника отдела по муниципальному имуществу и жилищно-коммунальному хозяйству Трофимову Г. Г.</w:t>
      </w:r>
    </w:p>
    <w:p w:rsidR="00233BD6" w:rsidRPr="00233BD6" w:rsidRDefault="00233BD6" w:rsidP="00233B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 момента опубликования в средствах массовой информации.</w:t>
      </w:r>
    </w:p>
    <w:p w:rsidR="00233BD6" w:rsidRPr="00233BD6" w:rsidRDefault="00233BD6" w:rsidP="00233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BD6" w:rsidRPr="00233BD6" w:rsidRDefault="00233BD6" w:rsidP="00233BD6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3BD6" w:rsidRPr="00233BD6" w:rsidRDefault="00233BD6" w:rsidP="00233BD6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Глава администрации </w:t>
      </w: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      </w:t>
      </w:r>
      <w:r w:rsidRPr="0023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М.А. Крылов</w:t>
      </w:r>
    </w:p>
    <w:p w:rsidR="00233BD6" w:rsidRDefault="00233BD6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33BD6" w:rsidRDefault="00233BD6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33BD6" w:rsidRDefault="00233BD6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33BD6" w:rsidRDefault="00233BD6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33BD6" w:rsidRDefault="00233BD6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233BD6" w:rsidSect="00EE15B4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6E33AD" w:rsidRPr="00366DDA" w:rsidRDefault="006E33AD" w:rsidP="00EE15B4">
      <w:pPr>
        <w:widowControl w:val="0"/>
        <w:autoSpaceDE w:val="0"/>
        <w:autoSpaceDN w:val="0"/>
        <w:adjustRightInd w:val="0"/>
        <w:spacing w:after="0" w:line="240" w:lineRule="auto"/>
        <w:ind w:left="284"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 1</w:t>
      </w:r>
    </w:p>
    <w:p w:rsidR="006E33AD" w:rsidRPr="00366DDA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постановлению администрации </w:t>
      </w:r>
    </w:p>
    <w:p w:rsidR="006E33AD" w:rsidRPr="00366DDA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</w:t>
      </w:r>
    </w:p>
    <w:p w:rsidR="006E33AD" w:rsidRPr="00366DDA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городское поселение </w:t>
      </w:r>
    </w:p>
    <w:p w:rsidR="006E33AD" w:rsidRPr="00366DDA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«Город Малоярославец»</w:t>
      </w:r>
    </w:p>
    <w:p w:rsidR="006E33AD" w:rsidRPr="006E33AD" w:rsidRDefault="006E33AD" w:rsidP="00EE15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5C4A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</w:t>
      </w:r>
      <w:r w:rsidRPr="0036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 г.  №</w:t>
      </w:r>
      <w:r w:rsidR="005C4A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998</w:t>
      </w:r>
    </w:p>
    <w:p w:rsidR="006E33AD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33AD" w:rsidRPr="006E33AD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6E33AD" w:rsidRPr="006E33AD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E3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  <w:r w:rsidRPr="006E3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6E33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Согласование архитектурно-градостроительного облика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E33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объекта капитального строительства на территории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E33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муниципального образования городского поселения</w:t>
      </w:r>
    </w:p>
    <w:p w:rsidR="006E33AD" w:rsidRPr="006E33AD" w:rsidRDefault="006E33AD" w:rsidP="006E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33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«Город Малоярославец»</w:t>
      </w:r>
      <w:r w:rsidRPr="006E3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1F76" w:rsidRDefault="001F1F76" w:rsidP="006E33AD">
      <w:pPr>
        <w:jc w:val="both"/>
      </w:pPr>
    </w:p>
    <w:p w:rsidR="00AE3DB4" w:rsidRPr="00AE3DB4" w:rsidRDefault="00AE3DB4" w:rsidP="00233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DB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E3DB4" w:rsidRDefault="00AE3DB4" w:rsidP="00A97826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6E33AD" w:rsidRPr="006E33AD" w:rsidRDefault="006E33AD" w:rsidP="00A97826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E33AD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 </w:t>
      </w:r>
      <w:r w:rsidR="00A97826">
        <w:rPr>
          <w:rFonts w:ascii="Times New Roman" w:hAnsi="Times New Roman" w:cs="Times New Roman"/>
          <w:sz w:val="26"/>
          <w:szCs w:val="26"/>
        </w:rPr>
        <w:t>«С</w:t>
      </w:r>
      <w:r w:rsidRPr="006E33AD">
        <w:rPr>
          <w:rFonts w:ascii="Times New Roman" w:hAnsi="Times New Roman" w:cs="Times New Roman"/>
          <w:sz w:val="26"/>
          <w:szCs w:val="26"/>
        </w:rPr>
        <w:t>огласовани</w:t>
      </w:r>
      <w:r w:rsidR="00A97826">
        <w:rPr>
          <w:rFonts w:ascii="Times New Roman" w:hAnsi="Times New Roman" w:cs="Times New Roman"/>
          <w:sz w:val="26"/>
          <w:szCs w:val="26"/>
        </w:rPr>
        <w:t>е</w:t>
      </w:r>
      <w:r w:rsidRPr="006E33AD">
        <w:rPr>
          <w:rFonts w:ascii="Times New Roman" w:hAnsi="Times New Roman" w:cs="Times New Roman"/>
          <w:sz w:val="26"/>
          <w:szCs w:val="26"/>
        </w:rPr>
        <w:t xml:space="preserve"> архитектурно-градостроительного облика объекта капитального строительства на территории муниципального образования </w:t>
      </w:r>
      <w:r w:rsidR="00A97826">
        <w:rPr>
          <w:rFonts w:ascii="Times New Roman" w:hAnsi="Times New Roman" w:cs="Times New Roman"/>
          <w:sz w:val="26"/>
          <w:szCs w:val="26"/>
        </w:rPr>
        <w:t>городского поселения «Город Малоярославец»</w:t>
      </w:r>
      <w:r w:rsidRPr="006E33AD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 устанавливает порядок предоставления муниципальной услуги по согласованию архитектурно-градостроительного облика объекта капитального строительства на территории муниципального образования</w:t>
      </w:r>
      <w:r w:rsidR="00A97826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Pr="006E33AD">
        <w:rPr>
          <w:rFonts w:ascii="Times New Roman" w:hAnsi="Times New Roman" w:cs="Times New Roman"/>
          <w:sz w:val="26"/>
          <w:szCs w:val="26"/>
        </w:rPr>
        <w:t xml:space="preserve"> </w:t>
      </w:r>
      <w:r w:rsidR="00A97826">
        <w:rPr>
          <w:rFonts w:ascii="Times New Roman" w:hAnsi="Times New Roman" w:cs="Times New Roman"/>
          <w:sz w:val="26"/>
          <w:szCs w:val="26"/>
        </w:rPr>
        <w:t>«</w:t>
      </w:r>
      <w:r w:rsidRPr="006E33AD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A97826">
        <w:rPr>
          <w:rFonts w:ascii="Times New Roman" w:hAnsi="Times New Roman" w:cs="Times New Roman"/>
          <w:sz w:val="26"/>
          <w:szCs w:val="26"/>
        </w:rPr>
        <w:t>Малоярославец»</w:t>
      </w:r>
      <w:r w:rsidRPr="006E33AD">
        <w:rPr>
          <w:rFonts w:ascii="Times New Roman" w:hAnsi="Times New Roman" w:cs="Times New Roman"/>
          <w:sz w:val="26"/>
          <w:szCs w:val="26"/>
        </w:rPr>
        <w:t xml:space="preserve"> (далее - муниципальная услуга) и стандарт предоставления муниципальной услуги.</w:t>
      </w:r>
    </w:p>
    <w:p w:rsidR="006E33AD" w:rsidRPr="006E33AD" w:rsidRDefault="006E33AD" w:rsidP="006E33AD">
      <w:pPr>
        <w:pStyle w:val="ConsPlusNormal"/>
        <w:spacing w:before="220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33AD">
        <w:rPr>
          <w:rFonts w:ascii="Times New Roman" w:hAnsi="Times New Roman" w:cs="Times New Roman"/>
          <w:sz w:val="26"/>
          <w:szCs w:val="26"/>
        </w:rPr>
        <w:t>1.2. Заявителями на предоставление муниципальной услуги являются правообладатели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 (далее - Заявитель).</w:t>
      </w:r>
    </w:p>
    <w:p w:rsidR="006E33AD" w:rsidRPr="006E33AD" w:rsidRDefault="006E33AD" w:rsidP="006E33AD">
      <w:pPr>
        <w:pStyle w:val="ConsPlusNormal"/>
        <w:spacing w:before="220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33AD">
        <w:rPr>
          <w:rFonts w:ascii="Times New Roman" w:hAnsi="Times New Roman" w:cs="Times New Roman"/>
          <w:sz w:val="26"/>
          <w:szCs w:val="26"/>
        </w:rPr>
        <w:t>От имени Заявителей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6E33AD" w:rsidRPr="006E33AD" w:rsidRDefault="006E33AD" w:rsidP="00E55EED">
      <w:pPr>
        <w:pStyle w:val="ConsPlusNormal"/>
        <w:spacing w:before="22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E33AD">
        <w:rPr>
          <w:rFonts w:ascii="Times New Roman" w:hAnsi="Times New Roman" w:cs="Times New Roman"/>
          <w:sz w:val="26"/>
          <w:szCs w:val="26"/>
        </w:rPr>
        <w:t>Заявители могут обратиться за предоставлением муниципальной услуги в</w:t>
      </w:r>
      <w:r w:rsidR="008A3B9C" w:rsidRPr="008A3B9C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8A3B9C">
        <w:rPr>
          <w:rFonts w:ascii="Times New Roman" w:hAnsi="Times New Roman" w:cs="Times New Roman"/>
          <w:sz w:val="26"/>
          <w:szCs w:val="26"/>
        </w:rPr>
        <w:t>ю</w:t>
      </w:r>
      <w:r w:rsidR="008A3B9C" w:rsidRPr="008A3B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6E33AD">
        <w:rPr>
          <w:rFonts w:ascii="Times New Roman" w:hAnsi="Times New Roman" w:cs="Times New Roman"/>
          <w:sz w:val="26"/>
          <w:szCs w:val="26"/>
        </w:rPr>
        <w:t xml:space="preserve"> либо в Г</w:t>
      </w:r>
      <w:r w:rsidR="008A3B9C">
        <w:rPr>
          <w:rFonts w:ascii="Times New Roman" w:hAnsi="Times New Roman" w:cs="Times New Roman"/>
          <w:sz w:val="26"/>
          <w:szCs w:val="26"/>
        </w:rPr>
        <w:t>осударственно</w:t>
      </w:r>
      <w:r w:rsidR="00826272">
        <w:rPr>
          <w:rFonts w:ascii="Times New Roman" w:hAnsi="Times New Roman" w:cs="Times New Roman"/>
          <w:sz w:val="26"/>
          <w:szCs w:val="26"/>
        </w:rPr>
        <w:t>е</w:t>
      </w:r>
      <w:r w:rsidR="008A3B9C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826272">
        <w:rPr>
          <w:rFonts w:ascii="Times New Roman" w:hAnsi="Times New Roman" w:cs="Times New Roman"/>
          <w:sz w:val="26"/>
          <w:szCs w:val="26"/>
        </w:rPr>
        <w:t>ое</w:t>
      </w:r>
      <w:r w:rsidR="008A3B9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26272">
        <w:rPr>
          <w:rFonts w:ascii="Times New Roman" w:hAnsi="Times New Roman" w:cs="Times New Roman"/>
          <w:sz w:val="26"/>
          <w:szCs w:val="26"/>
        </w:rPr>
        <w:t>е</w:t>
      </w:r>
      <w:r w:rsidRPr="006E33AD">
        <w:rPr>
          <w:rFonts w:ascii="Times New Roman" w:hAnsi="Times New Roman" w:cs="Times New Roman"/>
          <w:sz w:val="26"/>
          <w:szCs w:val="26"/>
        </w:rPr>
        <w:t xml:space="preserve"> </w:t>
      </w:r>
      <w:r w:rsidR="008A3B9C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6E33AD">
        <w:rPr>
          <w:rFonts w:ascii="Times New Roman" w:hAnsi="Times New Roman" w:cs="Times New Roman"/>
          <w:sz w:val="26"/>
          <w:szCs w:val="26"/>
        </w:rPr>
        <w:t xml:space="preserve"> </w:t>
      </w:r>
      <w:r w:rsidR="002A271A">
        <w:rPr>
          <w:rFonts w:ascii="Times New Roman" w:hAnsi="Times New Roman" w:cs="Times New Roman"/>
          <w:sz w:val="26"/>
          <w:szCs w:val="26"/>
        </w:rPr>
        <w:t>«</w:t>
      </w:r>
      <w:r w:rsidRPr="006E33AD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Калужской области</w:t>
      </w:r>
      <w:r w:rsidR="002A271A">
        <w:rPr>
          <w:rFonts w:ascii="Times New Roman" w:hAnsi="Times New Roman" w:cs="Times New Roman"/>
          <w:sz w:val="26"/>
          <w:szCs w:val="26"/>
        </w:rPr>
        <w:t>»</w:t>
      </w:r>
      <w:r w:rsidRPr="006E33AD">
        <w:rPr>
          <w:rFonts w:ascii="Times New Roman" w:hAnsi="Times New Roman" w:cs="Times New Roman"/>
          <w:sz w:val="26"/>
          <w:szCs w:val="26"/>
        </w:rPr>
        <w:t xml:space="preserve"> (далее - многофункциональный центр). </w:t>
      </w:r>
    </w:p>
    <w:p w:rsidR="006E33AD" w:rsidRPr="0043737E" w:rsidRDefault="006E33AD" w:rsidP="00477A12">
      <w:pPr>
        <w:pStyle w:val="ConsPlusNormal"/>
        <w:spacing w:before="22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E33AD">
        <w:rPr>
          <w:rFonts w:ascii="Times New Roman" w:hAnsi="Times New Roman" w:cs="Times New Roman"/>
          <w:sz w:val="26"/>
          <w:szCs w:val="26"/>
        </w:rPr>
        <w:t>1</w:t>
      </w:r>
      <w:r w:rsidRPr="0043737E">
        <w:rPr>
          <w:rFonts w:ascii="Times New Roman" w:hAnsi="Times New Roman" w:cs="Times New Roman"/>
          <w:sz w:val="26"/>
          <w:szCs w:val="26"/>
        </w:rPr>
        <w:t>.3. Порядок информирования Заявителей о предоставлении муниципальной услуги.</w:t>
      </w:r>
    </w:p>
    <w:p w:rsidR="0043737E" w:rsidRPr="0043737E" w:rsidRDefault="0043737E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 xml:space="preserve">1.3.1. Предоставление муниципальной услуги осуществляется </w:t>
      </w:r>
      <w:r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городское поселение «Город Малоярославец»</w:t>
      </w:r>
      <w:r w:rsidRPr="0043737E">
        <w:rPr>
          <w:rFonts w:ascii="Times New Roman" w:hAnsi="Times New Roman" w:cs="Times New Roman"/>
          <w:sz w:val="26"/>
          <w:szCs w:val="26"/>
        </w:rPr>
        <w:t>.</w:t>
      </w:r>
    </w:p>
    <w:p w:rsidR="0043737E" w:rsidRPr="0043737E" w:rsidRDefault="0043737E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>Место нахождения: 24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3737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96</w:t>
      </w:r>
      <w:r w:rsidRPr="0043737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Калужская область, город Малоярославец, </w:t>
      </w:r>
      <w:r w:rsidR="003F2EA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ул. Калужская, д.7</w:t>
      </w:r>
      <w:r w:rsidRPr="0043737E">
        <w:rPr>
          <w:rFonts w:ascii="Times New Roman" w:hAnsi="Times New Roman" w:cs="Times New Roman"/>
          <w:sz w:val="26"/>
          <w:szCs w:val="26"/>
        </w:rPr>
        <w:t>.</w:t>
      </w:r>
    </w:p>
    <w:p w:rsidR="003F2EAD" w:rsidRPr="003F2EAD" w:rsidRDefault="0043737E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 xml:space="preserve">1.3.2. </w:t>
      </w:r>
      <w:r w:rsidR="003F2EAD" w:rsidRPr="003F2EAD">
        <w:rPr>
          <w:rFonts w:ascii="Times New Roman" w:hAnsi="Times New Roman" w:cs="Times New Roman"/>
          <w:sz w:val="26"/>
          <w:szCs w:val="26"/>
        </w:rPr>
        <w:t>Справочная информация о месте нахождения и графике работы</w:t>
      </w:r>
      <w:r w:rsidR="003F2EAD" w:rsidRPr="003F2EAD">
        <w:rPr>
          <w:rFonts w:ascii="Times New Roman" w:hAnsi="Times New Roman" w:cs="Times New Roman"/>
          <w:bCs/>
          <w:sz w:val="26"/>
          <w:szCs w:val="26"/>
        </w:rPr>
        <w:t xml:space="preserve"> Администрации муниципального образования городское поселение «Город Малоярославец» </w:t>
      </w:r>
      <w:r w:rsidR="003F2EAD" w:rsidRPr="003F2EAD">
        <w:rPr>
          <w:rFonts w:ascii="Times New Roman" w:hAnsi="Times New Roman" w:cs="Times New Roman"/>
          <w:sz w:val="26"/>
          <w:szCs w:val="26"/>
        </w:rPr>
        <w:t xml:space="preserve">и ее </w:t>
      </w:r>
      <w:r w:rsidR="003F2EAD" w:rsidRPr="003F2EAD">
        <w:rPr>
          <w:rFonts w:ascii="Times New Roman" w:hAnsi="Times New Roman" w:cs="Times New Roman"/>
          <w:sz w:val="26"/>
          <w:szCs w:val="26"/>
        </w:rPr>
        <w:lastRenderedPageBreak/>
        <w:t>структурных подразделений, ответственных за предоставление информации, справочные телефоны структурных подразделений Администрации муниципального образования городское поселение «Город Малоярославец»:</w:t>
      </w:r>
    </w:p>
    <w:p w:rsidR="003F2EAD" w:rsidRPr="003F2EAD" w:rsidRDefault="003F2EAD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муниципального образования городско</w:t>
      </w:r>
      <w:r w:rsidR="00AC0FBF">
        <w:rPr>
          <w:rFonts w:ascii="Times New Roman" w:hAnsi="Times New Roman" w:cs="Times New Roman"/>
          <w:sz w:val="26"/>
          <w:szCs w:val="26"/>
        </w:rPr>
        <w:t>е</w:t>
      </w:r>
      <w:r w:rsidRPr="003F2EAD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AC0FBF">
        <w:rPr>
          <w:rFonts w:ascii="Times New Roman" w:hAnsi="Times New Roman" w:cs="Times New Roman"/>
          <w:sz w:val="26"/>
          <w:szCs w:val="26"/>
        </w:rPr>
        <w:t>е</w:t>
      </w:r>
      <w:r w:rsidRPr="003F2EAD">
        <w:rPr>
          <w:rFonts w:ascii="Times New Roman" w:hAnsi="Times New Roman" w:cs="Times New Roman"/>
          <w:sz w:val="26"/>
          <w:szCs w:val="26"/>
        </w:rPr>
        <w:t xml:space="preserve"> «Город Малоярославец» (далее – отдел  архитектуры, градостроительной деятельности и земельных отношений) муниципальную услугу располагается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2EA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2EAD">
        <w:rPr>
          <w:rFonts w:ascii="Times New Roman" w:hAnsi="Times New Roman" w:cs="Times New Roman"/>
          <w:sz w:val="26"/>
          <w:szCs w:val="26"/>
        </w:rPr>
        <w:t>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2EAD">
        <w:rPr>
          <w:rFonts w:ascii="Times New Roman" w:hAnsi="Times New Roman" w:cs="Times New Roman"/>
          <w:sz w:val="26"/>
          <w:szCs w:val="26"/>
        </w:rPr>
        <w:t>Калужская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2EAD">
        <w:rPr>
          <w:rFonts w:ascii="Times New Roman" w:hAnsi="Times New Roman" w:cs="Times New Roman"/>
          <w:sz w:val="26"/>
          <w:szCs w:val="26"/>
        </w:rPr>
        <w:t>область, г. Малоярославец, ул. Калужская, д.8.</w:t>
      </w:r>
    </w:p>
    <w:p w:rsidR="003F2EAD" w:rsidRPr="003F2EAD" w:rsidRDefault="003F2EAD" w:rsidP="003F2EAD">
      <w:pPr>
        <w:pStyle w:val="ConsPlusNormal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График работы отдела архитектуры, градостроительной деятельности и земельных отношений: </w:t>
      </w:r>
    </w:p>
    <w:p w:rsidR="003F2EAD" w:rsidRPr="003F2EAD" w:rsidRDefault="003F2EAD" w:rsidP="00AC0FBF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3F2EAD" w:rsidRPr="003F2EAD" w:rsidRDefault="003F2EAD" w:rsidP="00AC0FBF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 График приема Заявителей:</w:t>
      </w:r>
    </w:p>
    <w:p w:rsidR="003F2EAD" w:rsidRPr="003F2EAD" w:rsidRDefault="003F2EAD" w:rsidP="00AC0FBF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Четверг с 9 часов 00 минут до 13 часов  00 минут с 14 часов 00 минут до 17 часов 00 минут. </w:t>
      </w:r>
    </w:p>
    <w:p w:rsidR="003F2EAD" w:rsidRPr="003F2EAD" w:rsidRDefault="003F2EAD" w:rsidP="00AC0FBF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>Справочный телефон (48431) 2-14-74.</w:t>
      </w:r>
    </w:p>
    <w:p w:rsidR="003F2EAD" w:rsidRPr="003F2EAD" w:rsidRDefault="003F2EAD" w:rsidP="00AC0FBF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>Прием заявлений ведет:</w:t>
      </w:r>
    </w:p>
    <w:p w:rsidR="003F2EAD" w:rsidRPr="003F2EAD" w:rsidRDefault="003F2EAD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Отдел организационно-контрольной  работы  по адресу: г. Малоярославец,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F2EA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3F2EAD">
        <w:rPr>
          <w:rFonts w:ascii="Times New Roman" w:hAnsi="Times New Roman" w:cs="Times New Roman"/>
          <w:sz w:val="26"/>
          <w:szCs w:val="26"/>
        </w:rPr>
        <w:t>Калужская</w:t>
      </w:r>
      <w:proofErr w:type="gramEnd"/>
      <w:r w:rsidRPr="003F2EAD">
        <w:rPr>
          <w:rFonts w:ascii="Times New Roman" w:hAnsi="Times New Roman" w:cs="Times New Roman"/>
          <w:sz w:val="26"/>
          <w:szCs w:val="26"/>
        </w:rPr>
        <w:t>, д. 7.</w:t>
      </w:r>
    </w:p>
    <w:p w:rsidR="003F2EAD" w:rsidRPr="003F2EAD" w:rsidRDefault="003F2EAD" w:rsidP="003F2EA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>График работы: Понедельник – четверг – с 8 часов 00 минут до 13 часов 00 минут и с 14 часов 00 минут до 17 часов 15 минут. Пятница – с 8</w:t>
      </w:r>
      <w:r w:rsidR="006020B2">
        <w:rPr>
          <w:rFonts w:ascii="Times New Roman" w:hAnsi="Times New Roman" w:cs="Times New Roman"/>
          <w:sz w:val="26"/>
          <w:szCs w:val="26"/>
        </w:rPr>
        <w:t xml:space="preserve"> </w:t>
      </w:r>
      <w:r w:rsidRPr="003F2EAD">
        <w:rPr>
          <w:rFonts w:ascii="Times New Roman" w:hAnsi="Times New Roman" w:cs="Times New Roman"/>
          <w:sz w:val="26"/>
          <w:szCs w:val="26"/>
        </w:rPr>
        <w:t>часов 00 минут до 13 часов 00 минут и 14 часов 00 минут до 16 часов 00 минут.</w:t>
      </w:r>
    </w:p>
    <w:p w:rsidR="003F2EAD" w:rsidRPr="003F2EAD" w:rsidRDefault="003F2EAD" w:rsidP="003F2EAD">
      <w:pPr>
        <w:pStyle w:val="ConsPlusNormal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Справочный телефон (48431) 2-14-36. </w:t>
      </w:r>
    </w:p>
    <w:p w:rsidR="003F2EAD" w:rsidRPr="003F2EAD" w:rsidRDefault="003F2EAD" w:rsidP="003F2EAD">
      <w:pPr>
        <w:pStyle w:val="ConsPlusNormal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3F2EAD">
        <w:rPr>
          <w:rFonts w:ascii="Times New Roman" w:hAnsi="Times New Roman" w:cs="Times New Roman"/>
          <w:sz w:val="26"/>
          <w:szCs w:val="26"/>
        </w:rPr>
        <w:t xml:space="preserve">Адрес электронной почты:  </w:t>
      </w:r>
      <w:hyperlink r:id="rId6" w:history="1">
        <w:r w:rsidRPr="003F2EAD">
          <w:rPr>
            <w:rStyle w:val="a3"/>
            <w:rFonts w:ascii="Times New Roman" w:hAnsi="Times New Roman" w:cs="Times New Roman"/>
            <w:sz w:val="26"/>
            <w:szCs w:val="26"/>
          </w:rPr>
          <w:t>a.otdel@inbox.ru</w:t>
        </w:r>
      </w:hyperlink>
      <w:r w:rsidRPr="003F2EAD">
        <w:rPr>
          <w:rFonts w:ascii="Times New Roman" w:hAnsi="Times New Roman" w:cs="Times New Roman"/>
          <w:sz w:val="26"/>
          <w:szCs w:val="26"/>
        </w:rPr>
        <w:t>.</w:t>
      </w:r>
    </w:p>
    <w:p w:rsidR="0043737E" w:rsidRPr="0043737E" w:rsidRDefault="0043737E" w:rsidP="003F2EAD">
      <w:pPr>
        <w:pStyle w:val="ConsPlusNormal"/>
        <w:ind w:left="-284" w:firstLine="568"/>
        <w:rPr>
          <w:rFonts w:ascii="Times New Roman" w:hAnsi="Times New Roman" w:cs="Times New Roman"/>
          <w:sz w:val="26"/>
          <w:szCs w:val="26"/>
        </w:rPr>
      </w:pPr>
    </w:p>
    <w:p w:rsidR="0043737E" w:rsidRPr="0043737E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>1.4. Способы и порядок получения информации о правилах предоставления муниципальной услуги.</w:t>
      </w:r>
    </w:p>
    <w:p w:rsidR="0043737E" w:rsidRPr="0043737E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>1.4.1. Информацию по вопросам предоставления муниципальной услуги можно получить следующими способами:</w:t>
      </w:r>
    </w:p>
    <w:p w:rsidR="0043737E" w:rsidRPr="0043737E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>1.4.1.1. Обратившись в</w:t>
      </w:r>
      <w:r w:rsidR="00022573" w:rsidRPr="00022573">
        <w:t xml:space="preserve"> </w:t>
      </w:r>
      <w:r w:rsidR="00022573" w:rsidRPr="00022573">
        <w:rPr>
          <w:rFonts w:ascii="Times New Roman" w:hAnsi="Times New Roman" w:cs="Times New Roman"/>
          <w:sz w:val="26"/>
          <w:szCs w:val="26"/>
        </w:rPr>
        <w:t>Администраци</w:t>
      </w:r>
      <w:r w:rsidR="00022573">
        <w:rPr>
          <w:rFonts w:ascii="Times New Roman" w:hAnsi="Times New Roman" w:cs="Times New Roman"/>
          <w:sz w:val="26"/>
          <w:szCs w:val="26"/>
        </w:rPr>
        <w:t>ю</w:t>
      </w:r>
      <w:r w:rsidR="00022573" w:rsidRPr="000225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</w:t>
      </w:r>
      <w:r w:rsidR="00AC0FBF">
        <w:rPr>
          <w:rFonts w:ascii="Times New Roman" w:hAnsi="Times New Roman" w:cs="Times New Roman"/>
          <w:sz w:val="26"/>
          <w:szCs w:val="26"/>
        </w:rPr>
        <w:t>е</w:t>
      </w:r>
      <w:r w:rsidR="00022573" w:rsidRPr="00022573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AC0FBF">
        <w:rPr>
          <w:rFonts w:ascii="Times New Roman" w:hAnsi="Times New Roman" w:cs="Times New Roman"/>
          <w:sz w:val="26"/>
          <w:szCs w:val="26"/>
        </w:rPr>
        <w:t>е</w:t>
      </w:r>
      <w:r w:rsidR="00022573" w:rsidRPr="00022573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  <w:r w:rsidRPr="0043737E">
        <w:rPr>
          <w:rFonts w:ascii="Times New Roman" w:hAnsi="Times New Roman" w:cs="Times New Roman"/>
          <w:sz w:val="26"/>
          <w:szCs w:val="26"/>
        </w:rPr>
        <w:t>:</w:t>
      </w:r>
    </w:p>
    <w:p w:rsidR="0043737E" w:rsidRPr="0043737E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 xml:space="preserve">- посредством почты по адресу: </w:t>
      </w:r>
      <w:r w:rsidR="00022573" w:rsidRPr="00022573">
        <w:rPr>
          <w:rFonts w:ascii="Times New Roman" w:hAnsi="Times New Roman" w:cs="Times New Roman"/>
          <w:sz w:val="26"/>
          <w:szCs w:val="26"/>
        </w:rPr>
        <w:t>249096, Калужская область, город Малоярославец,                               ул. Калужская, д.7.</w:t>
      </w:r>
    </w:p>
    <w:p w:rsidR="0043737E" w:rsidRPr="0043737E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 xml:space="preserve">- по телефону: </w:t>
      </w:r>
      <w:r w:rsidR="00022573">
        <w:rPr>
          <w:rFonts w:ascii="Times New Roman" w:hAnsi="Times New Roman" w:cs="Times New Roman"/>
          <w:sz w:val="26"/>
          <w:szCs w:val="26"/>
        </w:rPr>
        <w:t>8</w:t>
      </w:r>
      <w:r w:rsidRPr="0043737E">
        <w:rPr>
          <w:rFonts w:ascii="Times New Roman" w:hAnsi="Times New Roman" w:cs="Times New Roman"/>
          <w:sz w:val="26"/>
          <w:szCs w:val="26"/>
        </w:rPr>
        <w:t>(</w:t>
      </w:r>
      <w:r w:rsidR="00022573">
        <w:rPr>
          <w:rFonts w:ascii="Times New Roman" w:hAnsi="Times New Roman" w:cs="Times New Roman"/>
          <w:sz w:val="26"/>
          <w:szCs w:val="26"/>
        </w:rPr>
        <w:t>48431)2-14-36</w:t>
      </w:r>
      <w:r w:rsidRPr="0043737E">
        <w:rPr>
          <w:rFonts w:ascii="Times New Roman" w:hAnsi="Times New Roman" w:cs="Times New Roman"/>
          <w:sz w:val="26"/>
          <w:szCs w:val="26"/>
        </w:rPr>
        <w:t>;</w:t>
      </w:r>
    </w:p>
    <w:p w:rsidR="00022573" w:rsidRPr="00022573" w:rsidRDefault="0043737E" w:rsidP="00E55EED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22573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 w:rsidRPr="0043737E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022573">
        <w:rPr>
          <w:rFonts w:ascii="Times New Roman" w:hAnsi="Times New Roman" w:cs="Times New Roman"/>
          <w:sz w:val="26"/>
          <w:szCs w:val="26"/>
          <w:lang w:val="en-US"/>
        </w:rPr>
        <w:t xml:space="preserve"> e-mail:</w:t>
      </w:r>
      <w:r w:rsidR="00022573" w:rsidRPr="00022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7" w:history="1">
        <w:r w:rsidR="00022573" w:rsidRPr="0002257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a.otdel@inbox.ru</w:t>
        </w:r>
      </w:hyperlink>
      <w:r w:rsidR="00022573" w:rsidRPr="0002257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77A12" w:rsidRPr="0043737E" w:rsidRDefault="0043737E" w:rsidP="00022573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3737E">
        <w:rPr>
          <w:rFonts w:ascii="Times New Roman" w:hAnsi="Times New Roman" w:cs="Times New Roman"/>
          <w:sz w:val="26"/>
          <w:szCs w:val="26"/>
        </w:rPr>
        <w:t xml:space="preserve">1.4.1.2. На едином портале государственных и муниципальных услуг (функций) (далее - Портал </w:t>
      </w:r>
      <w:proofErr w:type="spellStart"/>
      <w:r w:rsidRPr="0043737E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3737E">
        <w:rPr>
          <w:rFonts w:ascii="Times New Roman" w:hAnsi="Times New Roman" w:cs="Times New Roman"/>
          <w:sz w:val="26"/>
          <w:szCs w:val="26"/>
        </w:rPr>
        <w:t xml:space="preserve">), а также на официальном сайте </w:t>
      </w:r>
      <w:r w:rsidR="00022573" w:rsidRPr="00022573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 (https://maloyaroslavets-r40.gosuslugi.ru/);</w:t>
      </w:r>
    </w:p>
    <w:p w:rsidR="00477A12" w:rsidRPr="00477A12" w:rsidRDefault="00477A12" w:rsidP="00477A12">
      <w:pPr>
        <w:tabs>
          <w:tab w:val="left" w:pos="742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Администраци</w:t>
      </w:r>
      <w:r w:rsidR="000225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</w:t>
      </w:r>
      <w:r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 </w:t>
      </w:r>
      <w:r w:rsidRPr="00477A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в многофункциональн</w:t>
      </w:r>
      <w:r w:rsidR="002A27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центр;</w:t>
      </w:r>
    </w:p>
    <w:p w:rsidR="00477A12" w:rsidRPr="00477A12" w:rsidRDefault="00477A12" w:rsidP="00477A12">
      <w:pPr>
        <w:tabs>
          <w:tab w:val="left" w:pos="742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по телефону в </w:t>
      </w:r>
      <w:r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Администрации муниципального образования городское поселение «Город Малоярославец» </w:t>
      </w:r>
      <w:r w:rsidRPr="00477A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многофункциональном центре;</w:t>
      </w:r>
    </w:p>
    <w:p w:rsidR="00477A12" w:rsidRPr="00477A12" w:rsidRDefault="00477A12" w:rsidP="00477A12">
      <w:pPr>
        <w:tabs>
          <w:tab w:val="left" w:pos="742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:rsidR="00477A12" w:rsidRPr="00477A12" w:rsidRDefault="00477A12" w:rsidP="00477A12">
      <w:pPr>
        <w:tabs>
          <w:tab w:val="left" w:pos="74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:rsidR="00477A12" w:rsidRPr="00477A12" w:rsidRDefault="00E55EED" w:rsidP="00477A12">
      <w:pPr>
        <w:widowControl w:val="0"/>
        <w:tabs>
          <w:tab w:val="left" w:pos="851"/>
          <w:tab w:val="left" w:pos="1134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77A12"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</w:t>
      </w:r>
      <w:r w:rsidR="00477A12"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государственных и муниципальных услуг (функций)»</w:t>
      </w:r>
      <w:r w:rsidR="00477A12"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77A12"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(https://www.gosuslugi.ru/) (далее – Единый портал);</w:t>
      </w:r>
    </w:p>
    <w:p w:rsidR="00477A12" w:rsidRPr="00477A12" w:rsidRDefault="00477A12" w:rsidP="00477A12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официальном сайте </w:t>
      </w:r>
      <w:r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Администрации муниципального образования городское поселение «Город Малоярославец» </w:t>
      </w:r>
      <w:r w:rsidRPr="00477A1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Pr="00477A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https://maloyaroslavets-r40.gosuslugi.ru/)</w:t>
      </w:r>
      <w:r w:rsidRPr="00477A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7A12" w:rsidRDefault="00477A12" w:rsidP="00477A12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посредством размещения информации на информационных стендах</w:t>
      </w:r>
      <w:r w:rsidRPr="00477A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Администрации муниципального образования городское поселение «Город Малоярославец» </w:t>
      </w:r>
      <w:r w:rsidRPr="00477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многофункционального центра.</w:t>
      </w:r>
    </w:p>
    <w:p w:rsidR="00C808BE" w:rsidRPr="00C808BE" w:rsidRDefault="00C808BE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порядке и сроках предоставления муниципальной услуги на Портале </w:t>
      </w:r>
      <w:proofErr w:type="spellStart"/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C808BE" w:rsidRDefault="00C808BE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AE3D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муниципального образования городское поселение «Город Малоярославец»</w:t>
      </w:r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его должностных лиц, муниципальных служащих размещены на сайте, Портале </w:t>
      </w:r>
      <w:proofErr w:type="spellStart"/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C80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A1D9D" w:rsidRPr="00CA1D9D" w:rsidRDefault="00CA1D9D" w:rsidP="00CA1D9D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CA1D9D" w:rsidRPr="00CA1D9D" w:rsidRDefault="00CA1D9D" w:rsidP="00CA1D9D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сообщает наименование органа местного самоуправления, в который позвонил Заявитель, свои фамилию, имя, отчество (последнее - при наличии) и должность;</w:t>
      </w:r>
    </w:p>
    <w:p w:rsidR="00CA1D9D" w:rsidRPr="00CA1D9D" w:rsidRDefault="00CA1D9D" w:rsidP="00CA1D9D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вежливой форме, четко и подробно информирует Заявителя по интересующим его вопросам;</w:t>
      </w:r>
    </w:p>
    <w:p w:rsidR="00CA1D9D" w:rsidRDefault="00CA1D9D" w:rsidP="00CA1D9D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Default="00372A05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выбору Заявителя 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Портале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в соответствующем структурном подразделении при обращении Заявителя лично, по телефону, посредством электронной почты.</w:t>
      </w:r>
    </w:p>
    <w:p w:rsidR="00372A05" w:rsidRDefault="00372A05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Стандарт предоставления муниципальной услуги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Наименование муниципальной услуги: согласование архитектурно-градостроительного облика объекта капитального строительства 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поселения «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 Муниципальную услугу предоставляет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 w:rsidRPr="00372A05"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муниципального образования городское поселение «Город Малоярославец» и многофункциональный центр при предоставлении муниципальной услуги не вправе требовать от Заявителя: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оказываемых </w:t>
      </w:r>
      <w:r w:rsidR="00CA1D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Администрацией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утвержденный решением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ородской Думы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городского поселения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EE1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Федеральный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</w:t>
      </w:r>
      <w:r w:rsid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 перечень документов.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Заявитель вправе представить указанные документы и информацию в</w:t>
      </w:r>
      <w:r w:rsidR="001968AE" w:rsidRPr="001968AE">
        <w:t xml:space="preserve"> 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Администрацию муниципального образования городско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собственной инициативе;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1968AE" w:rsidRPr="0019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«Город Малоярославец»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наличие ошибок в заявлении о предоставлении муниципальной услуги и документах, поданных Заявителем,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72A05" w:rsidRPr="00372A05" w:rsidRDefault="00372A05" w:rsidP="00AC0FBF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0FBF" w:rsidRP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подписью заместителя Г</w:t>
      </w:r>
      <w:r w:rsidR="00AC0FBF"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администрации</w:t>
      </w: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C0FBF"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жилищно-коммунальному хозяйству, имуществу и </w:t>
      </w:r>
      <w:r w:rsidR="00AC0FBF"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комплексному развитию </w:t>
      </w:r>
      <w:proofErr w:type="gramStart"/>
      <w:r w:rsidR="00AC0FBF"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-н</w:t>
      </w:r>
      <w:proofErr w:type="gramEnd"/>
      <w:r w:rsidR="00AC0FBF"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ачальника отдела по управлению муниципальным имуществом Администрации муниципального образования городское поселение «Город Малоярославец»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иные случаи, предусмотренные законодательством;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AC0F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Результатом предоставления муниципальной услуги является выдача решения о согласовании архитектурно-градостроительного облика объекта капитального строительства (далее - Решение).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наличия оснований для отказа в предоставлении муниципальной услуги, предусмотренных подпунктом 2.7.2 пункта 2.7 раздела 2 административного регламента, Заявителю направляется письменный отказ в предоставлении муниципальной услуги.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Срок предоставления муниципальной услуги - 10 рабочих дней со дня получения заявления и прилагаемых документов.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Перечень документов, необходимых для предоставления муниципальной услуги.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2.5.1. Перечень документов, представляемых Заявителем самостоятельно: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заявление (по форме согласно приложению к административному регламенту):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в электронной форме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Заявителя либо его уполномоченного представителя, сертификат ключа 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на бумажном носителе посредством личного обращения в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Администрацию муниципального образования городское поселение «Город </w:t>
      </w:r>
      <w:r w:rsidR="00602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многофункциональный центр либо посредством почтового отправления с уведомлением о вручении;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документ, удостоверяющий личность Заявителя, представителя, представляется в случае личного обращения в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Администрацию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направления заявления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из документа, удостоверяющего личность заинтересованного лица, формируются при подтверждении учетной записи в единой системе идентификации и аутентификации (ЕСИА)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Единая система межведомственного электронного взаимодействия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документ, подтверждающий полномочия представителя Заявителя действовать от его имени;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правоустанавливающие документы на земельный участок, на котором планируется строительство объекта капитального строительства, в случае если право не зарегистрировано в Едином государственном реестре недвижимости;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правоустанавливающие документы на объект капитального строительства в случае реконструкции объекта капитального строительства, если право не зарегистрировано в Едином государственном реестре недвижимости.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2.5.2. Документы, представляемые Заявителем самостоятельно, являющиеся результатом предоставления необходимых и обязательных услуг в соответствии с решением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городской Думы муниципального образования городского поселения «Город Малоярославец»</w:t>
      </w:r>
      <w:r w:rsidR="00D6107E" w:rsidRP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24 ноября 2022 г.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D6107E" w:rsidRP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229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</w:t>
      </w:r>
      <w:r w:rsidR="00D6107E" w:rsidRP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утверждении перечня услуг, которые являются необходимыми и обязательными для предоставления муниципальных услуг»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разделы проектной документации объекта капитального строительства: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пояснительная записка;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схема планировочной организации земельного участка;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объемно-планировочные и 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архитектурные решения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(должны содержать колористические решения объекта капитального строительства).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по согласованию архитектурно-градостроительного облика объекта капитального строительства на территории муниципального образования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поселения «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подачи заявления и прилагаемых документов в форме электронного документа подача заявления и прилагаемых документов на бумажном носителе не требуется.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2.5.3. Документы, необходимые для предоставления муниципальной услуги, запрашиваемые специалистами</w:t>
      </w:r>
      <w:r w:rsidR="00D6107E" w:rsidRP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6107E" w:rsidRP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</w:t>
      </w:r>
      <w:r w:rsid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ответственными за предоставление муниципальной услуги, по каналам системы межведомственного электронного взаимодействия: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выписка из Единого государственного реестра недвижимости, содержащая сведения об объекте капитального строительства, в отношении которого подано заявление на предоставление муниципальной услуги, в случае реконструкции объекта капитального строительства - запрашивается в Управлении Федеральной службы государственной регистрации, кадастра и картографии по Калужской области или филиале ППК </w:t>
      </w:r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Роскадастр</w:t>
      </w:r>
      <w:proofErr w:type="spellEnd"/>
      <w:r w:rsidR="00D6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Калужской области;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выписка из Единого государственного реестра недвижимости, содержащая сведения о земельном участке, в отношении которого подано заявление на предоставление муниципальной услуги, в случае, если планируется строительство объекта капитального строительства, - запрашивается в Управлении Федеральной службы государственной регистрации, кадастра и картографии по Калужской области или филиале ППК </w:t>
      </w:r>
      <w:r w:rsidR="00CE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Роскадастр</w:t>
      </w:r>
      <w:proofErr w:type="spellEnd"/>
      <w:r w:rsidR="00CE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Калужской области.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Сведения, указанные в настоящем подпункте, Заявитель вправе представить по собственной инициативе.</w:t>
      </w:r>
    </w:p>
    <w:p w:rsidR="00366DDA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Основания для отказа в приеме документов, необходимых для предоставления муниципальной услуги, отсутствуют.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2.6.1. Основания для возврата заявления и документов, необходимых для предоставления услуги: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несоответствие заявления требованиям, предусмотренным пунктом 4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29.05.2023 </w:t>
      </w:r>
      <w:r w:rsidR="00CE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857;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выявление в ходе проверки факта представления Заявителем неполного комплекта разделов проектной документации.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2.7.1. Основания для приостановления предоставления муниципальной услуги отсутствуют.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2.7.2. Основания для отказа в предоставлении муниципальной услуги: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несоответствие 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архитектурных решений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предоставлении муниципальной услуги, указанной в уведомлении об отказе.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Муниципальная услуга предоставляется на безвозмездной основе.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2.9. Максимальный срок ожидания в очереди при подаче заявления на предоставление муниципальной услуги и при получении результата муниципальной услуги в случае обращения Заявителя непосредственно в </w:t>
      </w:r>
      <w:r w:rsidR="00EA56D0" w:rsidRPr="00EA5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EA5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EA56D0" w:rsidRPr="00EA5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</w:t>
      </w:r>
      <w:r w:rsid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EA56D0" w:rsidRPr="00EA5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должен превышать 15 минут.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Срок регистрации заявления Заявителя о предоставлении муниципальной услуги не должен превышать 2 рабочих дней с момента его поступления.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Заявление, направленное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регистрируется в автоматическом режиме.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направления заявления на предоставление муниципальной услуги в электронной форме вне рабочего времени</w:t>
      </w:r>
      <w:r w:rsid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</w:t>
      </w:r>
      <w:r w:rsid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в выходной, нерабочий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</w:t>
      </w:r>
      <w:r w:rsidR="00F87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многофункциональным центром.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Требования к помещениям, в которых предоставляется муниципальная услуга.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информационных стендах размещается следующая информация: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образцы заполнения заявления на предоставление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перечень документов, необходимых для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в) режим работы</w:t>
      </w:r>
      <w:r w:rsidR="00602B34" w:rsidRPr="00602B34">
        <w:t xml:space="preserve"> </w:t>
      </w:r>
      <w:r w:rsidR="00602B34" w:rsidRPr="0060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муниципального образования городское поселение «Город Малоярославец</w:t>
      </w:r>
      <w:r w:rsidR="00F87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72A05" w:rsidRPr="00372A05" w:rsidRDefault="00602B34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372A05"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порядок и срок предоставления муниципальной услуги;</w:t>
      </w:r>
    </w:p>
    <w:p w:rsidR="00372A05" w:rsidRPr="00372A05" w:rsidRDefault="00602B34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372A05"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перечень нормативных правовых актов, регламентирующих предоставление муниципальной услуги.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ожидания в очереди на представление или получение документов оборудуются стульями, кресельными секциями.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Кабинеты приема Заявителей оборудуются информационными табличками (вывесками) с указанием: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номера кабинета;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фамилии, имени, отчества специалиста, участвующего в предоставлении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графика приема Заявителей.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2.12. Показатели доступности и качества муниципальной услуги: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2.12.1. Основными показателями доступности предоставления муниципальной услуги являются: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возможность получения Заявителем уведомлений о предоставлении муниципальной услуги с помощью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доступность электронных форм документов, необходимых для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возможность подачи заявлений и прилагаемых к ним документов в электронной форме;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2.12.2. Основными показателями качества предоставления муниципальной услуги являются: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нарушений установленных сроков в процессе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отсутствие заявлений об оспаривании решений, действий (бездействия) </w:t>
      </w:r>
      <w:r w:rsidR="00FF7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муниципального образования городское поселение «Город Малоярославец» 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должностных лиц, принимаемых (совершенных) при предоставлении услуги, по 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итогам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2.13. Иные требования, в том числе учитывающие особенности предоставления муниципальной услуги в электронной форме.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2.13.1. Заявителям обеспечивается возможность представления заявления и прилагаемых документов в форме электронных документов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случае Заявитель или его представитель авторизуется на Портале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</w:t>
      </w:r>
      <w:r w:rsid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Администрацию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предоставления муниципальной услуги, указанные в пункте 2.3 раздела 2 административного регламента, направляются Заявителю, представителю в личный кабинет на Портале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вне зависимости от способа направления заявления.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2.13.2. При предоставлении муниципальной услуги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Заявителю обеспечивается возможность: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получения информации о порядке и сроках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формирования запроса;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приема и регистрации 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запроса и иных документов, необходимых для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получения сведений о ходе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получения результата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досудебного (внесудебного) обжалования решений и действий (бездействия)</w:t>
      </w:r>
      <w:r w:rsidR="002F1256" w:rsidRPr="002F1256">
        <w:t xml:space="preserve"> 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должностного лица, ответственного за предоставление муниципальной услуги.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2.13.3. При предоставлении муниципальной услуги посредством Портала </w:t>
      </w:r>
      <w:proofErr w:type="spell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Заявителю направляются: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372A05" w:rsidRPr="00372A05" w:rsidRDefault="00372A05" w:rsidP="00372A05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муниципальной услуги.</w:t>
      </w:r>
    </w:p>
    <w:p w:rsidR="00AE3DB4" w:rsidRDefault="00372A05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2.13.4. Запрещается требовать от заявителя совершения иных действий, кроме прохождения идентификац</w:t>
      </w:r>
      <w:proofErr w:type="gramStart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и ау</w:t>
      </w:r>
      <w:proofErr w:type="gramEnd"/>
      <w:r w:rsidRPr="00372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тентификации в соответствии с нормативными правовыми актами Российской Федерации.</w:t>
      </w:r>
    </w:p>
    <w:p w:rsid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 Состав, последовательность и сроки выполнения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их выполнения, в том числе особенности выполнения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административных процедур в электронной форме, особенности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выполнения административных процедур в </w:t>
      </w:r>
      <w:proofErr w:type="gramStart"/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многофункциональном</w:t>
      </w:r>
      <w:proofErr w:type="gramEnd"/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центре</w:t>
      </w:r>
      <w:proofErr w:type="gramEnd"/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215"/>
      <w:bookmarkEnd w:id="0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Предоставление муниципальной услуги включает следующие административные процедуры: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рассмотрение представленных документов и направление межведомственных запросов;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выдача заявителю результата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3.1.1. Прием и регистрация заявления и документов, необходимых для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для начала выполнения административной процедуры является обращение Заявителя с заявлением, оформленным в соответствии с приложением к административному регламенту.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должны быть приложены в полном объеме документы, указанные в подпунктах 2.5.1, 2.5.2 пункта 2.5 административного регламента.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Прием заявлений непосредственно от Заявителей производится специалистом </w:t>
      </w:r>
      <w:r w:rsidR="00F7542F" w:rsidRP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F7542F" w:rsidRP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 просьбе Заявителя на копии или втором экземпляре принятого заявления проставляются дата приема документа и реквизиты сотрудника, принявшего заявление.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Максимальное время приема и регистрации документов, представленных Заявителем, не должно превышать 15 минут.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Заявление, направленное Заявителем почтой, направляется в </w:t>
      </w:r>
      <w:r w:rsidR="00F7542F" w:rsidRP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F7542F" w:rsidRP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249096, Калужская обл., г. Малоярославец, ул. Калужская, д.7.</w:t>
      </w:r>
      <w:proofErr w:type="gramEnd"/>
      <w:r w:rsidR="00F75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Принятые заявление и документы, необходимые для предоставления муниципальной услуги, передаются в 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организационно-контрольный отдел Администрации муниципального образования городское поселение «Город Малоярославец»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их регистрации в системе электронного документооборота.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</w:t>
      </w:r>
      <w:r w:rsidR="00335FC3" w:rsidRPr="00335FC3">
        <w:t xml:space="preserve"> </w:t>
      </w:r>
      <w:r w:rsidR="00335FC3" w:rsidRP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организационно-контрольн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335FC3" w:rsidRP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35FC3" w:rsidRP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городское поселение «Город Малоярославец»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устанавливает предмет обращения, личность Заявителя, проверяет документ, удостоверяющий личность Заявителя;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проверяет полномочия представителя Заявителя;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сверяет копии представленных документов с их подлинниками;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проверяет соответствие представленных документов следующим требованиям: документы скреплены печатями; подписаны уполномоченными в соответствии с требованиями законодательства лицами;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2F1256" w:rsidRPr="002F1256" w:rsidRDefault="002F1256" w:rsidP="00DD6CE4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представления Заявителем документов в полном объеме </w:t>
      </w:r>
      <w:r w:rsid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5FC3" w:rsidRPr="00335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организационно-контрольного отдела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регистрацию заявления и направляет </w:t>
      </w:r>
      <w:r w:rsidR="00DF45AA" w:rsidRPr="00DD6C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Глав</w:t>
      </w:r>
      <w:r w:rsidR="00DD6CE4" w:rsidRPr="00DD6CE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F45AA" w:rsidRPr="00DD6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BA0482" w:rsidRPr="00DD6CE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городское поселение «Город Малоярославец».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Результатом выполнения данной административной процедуры являются регистрация заявления и пакета документов и направление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заместителю Главы администрации по жилищно-коммунальному хозяйству, имуществу и комплексному развитию - начальнику отдела по управлению муниципальным имуществом Администрации муниципального образования городское поселение «Город Малоярославец»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срок исполнения административной процедуры - 1 рабочий день.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3.1.2. Рассмотрение представленных документов и направление межведомственных запросов.</w:t>
      </w:r>
    </w:p>
    <w:p w:rsidR="002F1256" w:rsidRPr="002F1256" w:rsidRDefault="002F1256" w:rsidP="00BA0482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BA0482" w:rsidRPr="00BA0482">
        <w:t xml:space="preserve">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архитектуры,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градостроительной деятельности и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земельных отношений Администрации 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городское </w:t>
      </w:r>
      <w:r w:rsid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482" w:rsidRPr="00BA0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ответственному за предоставление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служащий, ответственный за предоставление муниципальной услуги:</w:t>
      </w:r>
    </w:p>
    <w:p w:rsidR="002F1256" w:rsidRPr="00CB7940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течение 1 рабочего дня со дня получения заявления и прилагаемых разделов проектной документации осуществляет их проверку. В случае несоответствия заявления требованиям или в случае выявления в ходе проверки факта представления Заявителем неполного комплекта разделов проектной документации заявление и прилагаемые разделы проектной документации возвращаются Заявителю с указанием причин возврата в течение 2 рабочих дней со дня их получения способом, которым они были поданы;</w:t>
      </w:r>
    </w:p>
    <w:p w:rsidR="002F1256" w:rsidRPr="00CB7940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формирует и направляет межведомственные запросы в органы (организации), предусмотренные подпунктом 2.5.3 пункта 2.5 раздела 2 административного регламента.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Межведомственное взаимодействие может осуществляться на бумажном носителе: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2F1256" w:rsidRPr="00CB7940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Межведомственный запрос не направляется в случае представления Заявителем документов, указанных в подпункте 2.5.3 пункта 2.5 административного регламента, по собственной инициативе.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срок выполнения административной процедуры - 5 рабочих дней;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организует </w:t>
      </w:r>
      <w:r w:rsidRPr="00CB79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коллегиальное</w:t>
      </w:r>
      <w:r w:rsidRPr="00DD6CE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разделов проектной документации на предмет их соответствия требованиям к архитектурно-градостроительному облику объекта капитального строительства на территории муниципального образования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поселения «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 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предусмотренным Правилами землепользования и застройки </w:t>
      </w:r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городского поселения «Город Малоярославец»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утвержденными решением 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ородской Думы </w:t>
      </w:r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городского поселения «Город Малоярославец» от 24 августа 2023г.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315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рассмотрения разделов проектной документации специалистом</w:t>
      </w:r>
      <w:r w:rsidR="00606AAA" w:rsidRPr="00606AAA">
        <w:t xml:space="preserve"> </w:t>
      </w:r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</w:t>
      </w:r>
      <w:r w:rsid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606AAA" w:rsidRPr="00606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архитектуры, градостроительной деятельности и земельных отношений Администрации  муниципального образования городское 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подготовка Решения или мотивированного отказа в предоставлении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или письменный отказ в предоставлении муниципальной услуги подписывается заместителем</w:t>
      </w:r>
      <w:r w:rsidR="008328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 администрации муниципального образования городское поселение «Город Малоярославец».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Максимальный срок выполнения действий в рамках административной процедуры - 8 рабочих дней.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3.1.3. Выдача Заявителю результата предоставления муниципальной услуги.</w:t>
      </w:r>
    </w:p>
    <w:p w:rsidR="002F1256" w:rsidRPr="002F1256" w:rsidRDefault="002F1256" w:rsidP="00EA0441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для начала административной процедуры является подписание соответствующего Решения или письменного отказа в предоставлении муниципальной услуги</w:t>
      </w:r>
      <w:r w:rsid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A0441"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</w:t>
      </w:r>
      <w:r w:rsid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EA0441"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 администрации по жилищно-коммунальному хозяйству, имуществу и комплексному развитию - начальник</w:t>
      </w:r>
      <w:r w:rsid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EA0441"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 по управлению муниципальным имуществом Администрации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или письменный отказ в предоставлении муниципальной услуги, направляется Заявителю способом, которым были поданы заявление и документы, необходимые для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срок выполнения действия в рамках административной процедуры 1 рабочий день.</w:t>
      </w:r>
    </w:p>
    <w:p w:rsidR="002F1256" w:rsidRPr="002F1256" w:rsidRDefault="00EA0441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 рабочих дней со дня подписания Решения: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размещает Решение на сайте;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Особенности предоставления муниципальной услуги в электронной форме.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Порядок формирования запроса на предоставление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запроса Заявителем осуществляется посредством заполнения электронной формы запроса на Портале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 необходимости дополнительной подачи запроса в какой-либо иной форме.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формировании запроса Заявителю обеспечиваются: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возможность копирования и сохранения запроса и иных документов, указанных в подпункте 2.5.1, 2.5.2 пункта 2.5 раздела 2 административного регламента, необходимых для предоставления муниципальной услуги;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возможность печати на бумажном носителе копии электронной формы запроса;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на Портале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обеспечивающем информационно-технологическое взаимодействие информационных систем, используемых для предоставления муниципальной услуги в электронной форме (ЕСИА), и сведений, опубликованных на Портале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части, касающейся сведений, отсутствующих в единой системе идентификац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и ау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тентификации;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д) возможность вернуться на любой из этапов заполнения электронной формы запроса без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потери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ранее введенной информации;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возможность доступа Заявителя на Портале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ранее поданным им запросам в течение 1 года, а также частично сформированным запросам - в течение 3 месяцев.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Сформированный и подписанный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иные документы, указанные в подпунктах 2.5.1, 2.5.2 пункта 2.5 раздела 2 административного регламента, необходимые для предоставления муниципальной услуги, направляются в </w:t>
      </w:r>
      <w:r w:rsidR="00EA0441"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EA0441" w:rsidRP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="00EA04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Портала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3.2.2. Порядок приема и рассмотрения запроса и документов, необходимых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муниципальной услуги в электронной форме.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муниципальной услуги в электронной форме осуществляется на основании полученного через информационную систему 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Платформа государственных сервисов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запроса в электронной форме.</w:t>
      </w:r>
    </w:p>
    <w:p w:rsidR="002F1256" w:rsidRPr="002F1256" w:rsidRDefault="003E5681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1256"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Прием запроса в электронном виде осуществляется не позднее 1 рабочего дня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 формирования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отправки Заявителем запроса в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муниципальной услуги начинается с момента поступления в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запроса и электронных документов, необходимых для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документов, указанных в разделе 2 пункта 2.6 подпункта 2.6.1 административного регламента, Заявителю сообщается присвоенный запросу в электронной форме уникальный номер, по которому в соответствующем разделе Портала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заявителю будет предоставлена информация о ходе выполнения указанного запроса.</w:t>
      </w:r>
      <w:proofErr w:type="gramEnd"/>
    </w:p>
    <w:p w:rsidR="002F1256" w:rsidRPr="002F1256" w:rsidRDefault="002F1256" w:rsidP="003E5681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принятия запроса Заявителя специалистом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архитектуры,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градостроительной деятельности 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земельных отношений Администрации муниципального образования городское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поселение «Город Малоярославец»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ответственным за предоставление услуги, статус запроса Заявителя в личном кабинете на Портале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обновляется до статуса 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Принято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3E5681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принятия запроса в электронной форме специалист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архитектуры,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градостроительной деятельности 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земельных отношений Администрации 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городское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поселение «Город Малоярославец»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ответственный за предоставление муниципальной услуги, приступает к выполнению административных процедур, предусмотренных пунктом 3.1 раздела 3 административного регламента.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Порядок информирования Заявителя о ходе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Информация о ходе предоставления муниципальной услуги направляется Заявителю специалистом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архитектуры, градостроительной деятельности и земельных отношений Администрации  муниципального образования городское поселение «Город Малоярославец»,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ответственным за предоставление муниципальной услуги, в срок, не превышающий 1 рабочего дня после завершения выполнения соответствующего действия, с использованием средств Портала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3.2.4. Выдача результата предоставления муниципальной услуги в электронной форме.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электронного документа через личный кабинет Портала </w:t>
      </w:r>
      <w:proofErr w:type="spell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</w:t>
      </w:r>
      <w:proofErr w:type="spell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документа на бумажном носителе в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муниципального образования городское поселение «Город Малоярославец»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Особенности выполнения административных процедур в многофункциональном центре.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прием, проверка заявления и документов, необходимых для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многофункционального центра выдает Заявителю расписку в приеме документов.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многофункционального центра направляет заявление и поступившие от Заявителя документы в</w:t>
      </w:r>
      <w:r w:rsidR="003E5681" w:rsidRPr="003E5681">
        <w:t xml:space="preserve"> 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3E5681" w:rsidRPr="003E56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посредством курьерской службы.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срок выполнения административной процедуры составляет 1 рабочий день.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</w:t>
      </w:r>
      <w:r w:rsidR="00283001" w:rsidRPr="00283001">
        <w:t xml:space="preserve">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Основанием для начала выполнения административной процедуры является поступление в многофункциональный центр Решения,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муниципального образования городское поселение «Город Малоярославец»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Заявителю по почте.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 предоставления муниципальной услуги специалисты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муниципального образования городское поселение «Город Малоярославец»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</w:t>
      </w:r>
      <w:r w:rsidR="00283001" w:rsidRPr="00283001">
        <w:t xml:space="preserve">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муниципального образования городское поселение «Город Малоярославец»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Исправление допущенных опечаток и ошибок в выданных в результате предоставления муниципальной услуги документах.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в выданном результате предоставления муниципальной услуги допущены опечатки и (или) ошибки, Заявитель вправе обратиться в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муниципального образования городское поселение «Город Малоярославец»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заявления о необходимости исправления допущенных опечаток и (или) ошибок осуществляется в день его поступления в 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организационно-контрольный отдел</w:t>
      </w:r>
      <w:r w:rsidR="00283001" w:rsidRPr="00283001">
        <w:t xml:space="preserve"> </w:t>
      </w:r>
      <w:r w:rsidR="00283001" w:rsidRP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муниципального образования городское поселение «Город Малоярославец»</w:t>
      </w:r>
      <w:r w:rsidR="00283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исправленное решение.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Оценка качества предоставления муниципальной услуги.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3.5.1.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должностных обязанностей, утвержденными постановлением Правительства Российской Федерации от 12.12.2012 </w:t>
      </w:r>
      <w:r w:rsidR="003725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1284 </w:t>
      </w:r>
      <w:r w:rsidR="003725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прекращении</w:t>
      </w:r>
      <w:proofErr w:type="gramEnd"/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исполнения соответствующими руководителями своих должностных обязанностей</w:t>
      </w:r>
      <w:r w:rsid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256" w:rsidRPr="002F1256" w:rsidRDefault="002F1256" w:rsidP="005B3543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Заявителю обеспечивается возможность направления жалобы на решения, действия или бездействие</w:t>
      </w:r>
      <w:r w:rsid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3543" w:rsidRP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муниципального образования городское поселение «Город Малоярославец»</w:t>
      </w:r>
      <w:r w:rsidR="008747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муниципального служащего в соответствии:</w:t>
      </w:r>
    </w:p>
    <w:p w:rsidR="002F1256" w:rsidRPr="002F1256" w:rsidRDefault="002F1256" w:rsidP="005B3543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 Федеральным законом </w:t>
      </w:r>
      <w:r w:rsid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210-ФЗ</w:t>
      </w:r>
      <w:r w:rsidR="006E0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F1256" w:rsidRPr="002F1256" w:rsidRDefault="002F1256" w:rsidP="002F1256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 постановлением Правительства Российской Федерации от 20.11.2012 </w:t>
      </w:r>
      <w:r w:rsidR="005B3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1198 </w:t>
      </w:r>
      <w:r w:rsidR="006E0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6E0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F1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747C9" w:rsidRPr="00477A12" w:rsidRDefault="008747C9" w:rsidP="00C808BE">
      <w:pPr>
        <w:tabs>
          <w:tab w:val="left" w:pos="74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GoBack"/>
      <w:bookmarkEnd w:id="1"/>
    </w:p>
    <w:p w:rsidR="003653C3" w:rsidRDefault="003653C3" w:rsidP="005A6BE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sectPr w:rsidR="003653C3" w:rsidSect="00EE15B4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lastRenderedPageBreak/>
        <w:t>Приложение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 административному регламенту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предоставления муниципальной услуги по согласованию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архитектурно-градостроительного облика объекта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капитального строительства на территории</w:t>
      </w:r>
    </w:p>
    <w:p w:rsid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муниципального образования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городского поселения 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«Город Малоярославец»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4F0E3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</w:t>
      </w:r>
      <w:r w:rsidR="00366DDA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Гл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аве  администрации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муниципального образования </w:t>
      </w:r>
    </w:p>
    <w:p w:rsidR="004F0E3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</w:t>
      </w:r>
      <w:r w:rsidR="00366DDA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городское поселение «Город Малоярославец» </w:t>
      </w:r>
    </w:p>
    <w:p w:rsidR="005A6BE6" w:rsidRPr="005A6BE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                        </w:t>
      </w:r>
      <w:r w:rsidR="00366DDA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</w:t>
      </w:r>
      <w:r w:rsid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М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.</w:t>
      </w:r>
      <w:r w:rsid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А. Крылову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_____________________________________________________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</w:t>
      </w:r>
    </w:p>
    <w:p w:rsidR="005A6BE6" w:rsidRPr="004F0E3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</w:t>
      </w:r>
      <w:r w:rsidR="004F0E36" w:rsidRP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    </w:t>
      </w:r>
      <w:r w:rsid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   </w:t>
      </w:r>
      <w:r w:rsidR="004F0E36" w:rsidRP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  </w:t>
      </w:r>
      <w:r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(наименование</w:t>
      </w:r>
      <w:r w:rsidR="00130224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руководителя</w:t>
      </w:r>
      <w:r w:rsidR="00130224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и уполномоченного органа)</w:t>
      </w:r>
    </w:p>
    <w:p w:rsidR="004F0E3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</w:p>
    <w:p w:rsidR="004F0E36" w:rsidRPr="005A6BE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___________________________________________________</w:t>
      </w:r>
    </w:p>
    <w:p w:rsidR="005A6BE6" w:rsidRPr="005A6BE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д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ля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юридических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лиц: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наименование,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место нахождения,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ОГРН, ИНН &lt;1&gt;,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____________________________________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номер телефона, факс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____________________________________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</w:t>
      </w:r>
    </w:p>
    <w:p w:rsidR="005A6BE6" w:rsidRPr="005A6BE6" w:rsidRDefault="00130224" w:rsidP="00130224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п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очтовый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адрес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и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адрес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электронной  почты для связи</w:t>
      </w:r>
    </w:p>
    <w:p w:rsid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____________________________________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</w:t>
      </w:r>
    </w:p>
    <w:p w:rsidR="004F0E3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для физических лиц: фамилия, имя и (при наличии) отчество</w:t>
      </w:r>
    </w:p>
    <w:p w:rsidR="004F0E3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4F0E36" w:rsidRPr="005A6BE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____________________________________________________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4F0E3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br/>
      </w:r>
      <w:r w:rsidR="004F0E36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дата и месторождения, адрес </w:t>
      </w:r>
      <w:proofErr w:type="spellStart"/>
      <w:r w:rsidR="004F0E36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местажительства</w:t>
      </w:r>
      <w:proofErr w:type="spellEnd"/>
      <w:r w:rsidR="004F0E36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(регистрации)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br/>
      </w:r>
    </w:p>
    <w:p w:rsidR="005A6BE6" w:rsidRPr="005A6BE6" w:rsidRDefault="004F0E3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___________________________________________________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____________________________________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</w:t>
      </w:r>
    </w:p>
    <w:p w:rsidR="005A6BE6" w:rsidRPr="004F0E36" w:rsidRDefault="00130224" w:rsidP="00130224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</w:t>
      </w:r>
      <w:r w:rsidR="005A6BE6" w:rsidRP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реквизиты документа, удостоверяющего  личность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right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right"/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          </w:t>
      </w:r>
      <w:proofErr w:type="gramStart"/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(наименование, серия и номер, дата  выдачи, наименование органа,</w:t>
      </w:r>
      <w:proofErr w:type="gramEnd"/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                                               </w:t>
      </w:r>
      <w:proofErr w:type="gramStart"/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выдавшего</w:t>
      </w:r>
      <w:proofErr w:type="gramEnd"/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документ)</w:t>
      </w:r>
    </w:p>
    <w:p w:rsidR="005A6BE6" w:rsidRDefault="005A6BE6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</w:t>
      </w:r>
    </w:p>
    <w:p w:rsidR="005A6BE6" w:rsidRPr="005A6BE6" w:rsidRDefault="00130224" w:rsidP="005A6BE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</w:t>
      </w:r>
      <w:r w:rsid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</w:t>
      </w:r>
    </w:p>
    <w:p w:rsidR="004F0E36" w:rsidRPr="004F0E36" w:rsidRDefault="005A6BE6" w:rsidP="004F0E3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</w:t>
      </w:r>
      <w:r w:rsidR="004F0E36"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Н</w:t>
      </w:r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омер</w:t>
      </w:r>
      <w:r w:rsid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</w:t>
      </w:r>
      <w:r w:rsidRPr="005A6BE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телефона,</w:t>
      </w:r>
      <w:r w:rsid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4F0E36" w:rsidRPr="004F0E36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почтовый адрес и адрес электронной   почты для связи</w:t>
      </w:r>
    </w:p>
    <w:p w:rsidR="004F0E36" w:rsidRPr="004F0E36" w:rsidRDefault="004F0E36" w:rsidP="004F0E3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5A6BE6" w:rsidRPr="005A6BE6" w:rsidRDefault="005A6BE6" w:rsidP="004F0E36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____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</w:t>
      </w:r>
    </w:p>
    <w:p w:rsidR="00130224" w:rsidRPr="005A6BE6" w:rsidRDefault="005A6BE6" w:rsidP="009A4771">
      <w:pPr>
        <w:widowControl w:val="0"/>
        <w:autoSpaceDE w:val="0"/>
        <w:autoSpaceDN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lastRenderedPageBreak/>
        <w:t xml:space="preserve"> </w:t>
      </w:r>
      <w:r w:rsidR="00130224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bookmarkStart w:id="2" w:name="P358"/>
      <w:bookmarkEnd w:id="2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ЗАЯВЛЕНИЕ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о предоставлении решения о согласовании архитектурно-градостроительного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облика объекта капитального строительства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5A6BE6" w:rsidRPr="005A6BE6" w:rsidRDefault="005A6BE6" w:rsidP="004F0E3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</w:t>
      </w:r>
      <w:r w:rsidR="004F0E3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Прошу         предоставить        решение        о        согласовании архитектурно-градостроительного  облика  объекта капитального строительства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__________________________________________________________________________</w:t>
      </w:r>
    </w:p>
    <w:p w:rsidR="005A6BE6" w:rsidRPr="00B421C4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</w:pPr>
      <w:r w:rsidRPr="00B421C4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(указать  наименование  объекта капитального строительства: многоквартирный</w:t>
      </w:r>
      <w:r w:rsidR="009A4771" w:rsidRPr="00B421C4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 xml:space="preserve"> </w:t>
      </w:r>
      <w:r w:rsidRPr="00B421C4"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  <w:t>дом, иной объект с конкретизацией его назначения)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________________________________ (указать этажность и общую площадь объекта капитального строительства),  предполагаемого к строительству/реконструкции (указать </w:t>
      </w:r>
      <w:proofErr w:type="gramStart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нужное</w:t>
      </w:r>
      <w:proofErr w:type="gramEnd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):</w:t>
      </w:r>
    </w:p>
    <w:p w:rsidR="005A6BE6" w:rsidRPr="005A6BE6" w:rsidRDefault="004F0E36" w:rsidP="004F0E3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="005A6BE6"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Кадастровый номер объекта капитального строительства &lt;2&gt;: ________________</w:t>
      </w:r>
      <w:r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Кадастровый номер земельного участка: __________________________________</w:t>
      </w:r>
      <w:r w:rsidR="009A4771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Местоположение земельного участка: ____________________________________</w:t>
      </w:r>
      <w:r w:rsidR="009A4771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___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5A6BE6" w:rsidRPr="005A6BE6" w:rsidRDefault="005A6BE6" w:rsidP="009A477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</w:t>
      </w:r>
      <w:r w:rsidR="009A4771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Даю  согласие  на  обработку  моих  персональных  данных,  указанных  в заявлении,  в порядке, установленном законодательством Российской Федерации о персональных данных &lt;3&gt;.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</w:t>
      </w:r>
      <w:r w:rsidR="009A4771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 заявлению приложены разделы проектной документации: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- пояснительная записка;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- схема планировочной организации земельного участка;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   - объемно-планировочные и архитектурные решения.</w:t>
      </w:r>
    </w:p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6896"/>
      </w:tblGrid>
      <w:tr w:rsidR="005A6BE6" w:rsidRPr="005A6BE6" w:rsidTr="009A4771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proofErr w:type="gramStart"/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(фамилия, имя и (при наличии) отчество подписавшего лица,</w:t>
            </w:r>
            <w:proofErr w:type="gramEnd"/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наименование должности подписавшего лица либо указание</w:t>
            </w: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proofErr w:type="gramStart"/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(для юридических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лиц)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5A6BE6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 то, что подписавшее лицо является представителем по</w:t>
            </w:r>
            <w:r w:rsidR="009A4771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 </w:t>
            </w:r>
            <w:r w:rsidR="009A4771" w:rsidRPr="009A4771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доверенности)</w:t>
            </w: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5A6BE6" w:rsidRPr="005A6BE6" w:rsidTr="009A4771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BE6" w:rsidRPr="005A6BE6" w:rsidRDefault="005A6BE6" w:rsidP="005A6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:rsidR="005A6BE6" w:rsidRPr="005A6BE6" w:rsidRDefault="005A6BE6" w:rsidP="005A6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--------------------------------</w:t>
      </w:r>
    </w:p>
    <w:p w:rsidR="005A6BE6" w:rsidRPr="005A6BE6" w:rsidRDefault="005A6BE6" w:rsidP="009A47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bookmarkStart w:id="3" w:name="P409"/>
      <w:bookmarkEnd w:id="3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&lt;1&gt; ОГРН и ИНН не указываются в отношении иностранных юридических лиц.</w:t>
      </w:r>
    </w:p>
    <w:p w:rsidR="005A6BE6" w:rsidRPr="005A6BE6" w:rsidRDefault="005A6BE6" w:rsidP="009A47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</w:pPr>
      <w:bookmarkStart w:id="4" w:name="P410"/>
      <w:bookmarkEnd w:id="4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&lt;2</w:t>
      </w:r>
      <w:proofErr w:type="gramStart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&gt; У</w:t>
      </w:r>
      <w:proofErr w:type="gramEnd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казывается при наличии в случае реконструкции объекта капитального строительства.</w:t>
      </w:r>
    </w:p>
    <w:p w:rsidR="006E33AD" w:rsidRPr="005A6BE6" w:rsidRDefault="005A6BE6" w:rsidP="009A47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6"/>
          <w:szCs w:val="26"/>
        </w:rPr>
      </w:pPr>
      <w:bookmarkStart w:id="5" w:name="P411"/>
      <w:bookmarkEnd w:id="5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&lt;3</w:t>
      </w:r>
      <w:proofErr w:type="gramStart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&gt; У</w:t>
      </w:r>
      <w:proofErr w:type="gramEnd"/>
      <w:r w:rsidRPr="005A6BE6">
        <w:rPr>
          <w:rFonts w:ascii="Times New Roman" w:eastAsiaTheme="minorEastAsia" w:hAnsi="Times New Roman" w:cs="Times New Roman"/>
          <w:kern w:val="2"/>
          <w:sz w:val="26"/>
          <w:szCs w:val="26"/>
          <w:lang w:eastAsia="ru-RU"/>
          <w14:ligatures w14:val="standardContextual"/>
        </w:rPr>
        <w:t>казывается в случае, если заявителем является физическое лицо.</w:t>
      </w:r>
    </w:p>
    <w:sectPr w:rsidR="006E33AD" w:rsidRPr="005A6BE6" w:rsidSect="00EE15B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79"/>
    <w:rsid w:val="00012179"/>
    <w:rsid w:val="00022573"/>
    <w:rsid w:val="00130224"/>
    <w:rsid w:val="00147B6F"/>
    <w:rsid w:val="001823A0"/>
    <w:rsid w:val="001968AE"/>
    <w:rsid w:val="001F1F76"/>
    <w:rsid w:val="00233BD6"/>
    <w:rsid w:val="00283001"/>
    <w:rsid w:val="002A271A"/>
    <w:rsid w:val="002F1256"/>
    <w:rsid w:val="00335FC3"/>
    <w:rsid w:val="003653C3"/>
    <w:rsid w:val="00366DDA"/>
    <w:rsid w:val="003725D1"/>
    <w:rsid w:val="00372A05"/>
    <w:rsid w:val="003E5681"/>
    <w:rsid w:val="003F2EAD"/>
    <w:rsid w:val="0043737E"/>
    <w:rsid w:val="00477A12"/>
    <w:rsid w:val="004F0E36"/>
    <w:rsid w:val="005A6BE6"/>
    <w:rsid w:val="005B3543"/>
    <w:rsid w:val="005C4AC6"/>
    <w:rsid w:val="006020B2"/>
    <w:rsid w:val="00602B34"/>
    <w:rsid w:val="00606AAA"/>
    <w:rsid w:val="006E05F1"/>
    <w:rsid w:val="006E33AD"/>
    <w:rsid w:val="007154F2"/>
    <w:rsid w:val="007E7F49"/>
    <w:rsid w:val="00826272"/>
    <w:rsid w:val="0083280D"/>
    <w:rsid w:val="008747C9"/>
    <w:rsid w:val="008A3B9C"/>
    <w:rsid w:val="00993103"/>
    <w:rsid w:val="009A4771"/>
    <w:rsid w:val="009C040C"/>
    <w:rsid w:val="00A97826"/>
    <w:rsid w:val="00AC0FBF"/>
    <w:rsid w:val="00AE3DB4"/>
    <w:rsid w:val="00B421C4"/>
    <w:rsid w:val="00BA0482"/>
    <w:rsid w:val="00C03563"/>
    <w:rsid w:val="00C808BE"/>
    <w:rsid w:val="00CA1D9D"/>
    <w:rsid w:val="00CB7940"/>
    <w:rsid w:val="00CE0488"/>
    <w:rsid w:val="00D6107E"/>
    <w:rsid w:val="00DB6E79"/>
    <w:rsid w:val="00DD33EC"/>
    <w:rsid w:val="00DD6CE4"/>
    <w:rsid w:val="00DF45AA"/>
    <w:rsid w:val="00E55EED"/>
    <w:rsid w:val="00EA0441"/>
    <w:rsid w:val="00EA56D0"/>
    <w:rsid w:val="00EE15B4"/>
    <w:rsid w:val="00F7542F"/>
    <w:rsid w:val="00F8710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3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character" w:styleId="a3">
    <w:name w:val="Hyperlink"/>
    <w:basedOn w:val="a0"/>
    <w:uiPriority w:val="99"/>
    <w:unhideWhenUsed/>
    <w:rsid w:val="003F2E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3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character" w:styleId="a3">
    <w:name w:val="Hyperlink"/>
    <w:basedOn w:val="a0"/>
    <w:uiPriority w:val="99"/>
    <w:unhideWhenUsed/>
    <w:rsid w:val="003F2E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otdel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otdel@inbox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20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 Азарова</cp:lastModifiedBy>
  <cp:revision>25</cp:revision>
  <cp:lastPrinted>2025-10-21T09:38:00Z</cp:lastPrinted>
  <dcterms:created xsi:type="dcterms:W3CDTF">2025-08-06T06:27:00Z</dcterms:created>
  <dcterms:modified xsi:type="dcterms:W3CDTF">2025-10-23T09:46:00Z</dcterms:modified>
</cp:coreProperties>
</file>